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868" w:rsidRDefault="00230868" w:rsidP="00230868">
      <w:pPr>
        <w:jc w:val="center"/>
        <w:rPr>
          <w:sz w:val="16"/>
          <w:szCs w:val="16"/>
        </w:rPr>
      </w:pPr>
      <w:r w:rsidRPr="00CC6C82">
        <w:rPr>
          <w:sz w:val="16"/>
          <w:szCs w:val="16"/>
          <w:lang w:eastAsia="en-US"/>
        </w:rPr>
        <w:object w:dxaOrig="1281" w:dyaOrig="1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5pt;height:71.5pt" o:ole="" fillcolor="window">
            <v:imagedata r:id="rId6" o:title=""/>
          </v:shape>
          <o:OLEObject Type="Embed" ProgID="Word.Picture.8" ShapeID="_x0000_i1025" DrawAspect="Content" ObjectID="_1577085740" r:id="rId7"/>
        </w:object>
      </w:r>
    </w:p>
    <w:p w:rsidR="00230868" w:rsidRPr="00A37DBD" w:rsidRDefault="00230868" w:rsidP="00230868">
      <w:pPr>
        <w:jc w:val="center"/>
        <w:rPr>
          <w:b/>
          <w:sz w:val="36"/>
          <w:szCs w:val="36"/>
          <w:u w:val="single"/>
          <w:vertAlign w:val="subscript"/>
        </w:rPr>
      </w:pPr>
      <w:r w:rsidRPr="00A37DBD">
        <w:rPr>
          <w:b/>
          <w:sz w:val="36"/>
          <w:szCs w:val="36"/>
          <w:u w:val="single"/>
          <w:vertAlign w:val="subscript"/>
        </w:rPr>
        <w:t>ДЕПАРТАМЕНТ ОРЕНБУР</w:t>
      </w:r>
      <w:r>
        <w:rPr>
          <w:b/>
          <w:sz w:val="36"/>
          <w:szCs w:val="36"/>
          <w:u w:val="single"/>
          <w:vertAlign w:val="subscript"/>
        </w:rPr>
        <w:t>Г</w:t>
      </w:r>
      <w:r w:rsidRPr="00A37DBD">
        <w:rPr>
          <w:b/>
          <w:sz w:val="36"/>
          <w:szCs w:val="36"/>
          <w:u w:val="single"/>
          <w:vertAlign w:val="subscript"/>
        </w:rPr>
        <w:t>СКОЙ ОБЛАСТИ ПО ЦЕНАМ И РЕГУЛИРОВАНИЮ ТАРИФОВ</w:t>
      </w:r>
    </w:p>
    <w:p w:rsidR="00230868" w:rsidRPr="00C16208" w:rsidRDefault="00230868" w:rsidP="00230868">
      <w:pPr>
        <w:jc w:val="center"/>
        <w:rPr>
          <w:b/>
          <w:sz w:val="40"/>
          <w:szCs w:val="40"/>
        </w:rPr>
      </w:pPr>
    </w:p>
    <w:p w:rsidR="00230868" w:rsidRPr="00061AB6" w:rsidRDefault="00230868" w:rsidP="00230868">
      <w:pPr>
        <w:jc w:val="center"/>
        <w:rPr>
          <w:b/>
          <w:sz w:val="40"/>
          <w:szCs w:val="40"/>
        </w:rPr>
      </w:pPr>
      <w:r w:rsidRPr="00061AB6">
        <w:rPr>
          <w:b/>
          <w:sz w:val="40"/>
          <w:szCs w:val="40"/>
        </w:rPr>
        <w:t>П Р И К А З</w:t>
      </w:r>
    </w:p>
    <w:p w:rsidR="00230868" w:rsidRPr="00313298" w:rsidRDefault="00A42925" w:rsidP="00230868">
      <w:pPr>
        <w:rPr>
          <w:sz w:val="28"/>
          <w:szCs w:val="28"/>
        </w:rPr>
      </w:pPr>
      <w:r>
        <w:rPr>
          <w:sz w:val="28"/>
          <w:szCs w:val="28"/>
        </w:rPr>
        <w:t>от 29</w:t>
      </w:r>
      <w:r w:rsidR="00230868" w:rsidRPr="00313298">
        <w:rPr>
          <w:sz w:val="28"/>
          <w:szCs w:val="28"/>
        </w:rPr>
        <w:t xml:space="preserve"> </w:t>
      </w:r>
      <w:r w:rsidR="00151ADB">
        <w:rPr>
          <w:sz w:val="28"/>
          <w:szCs w:val="28"/>
        </w:rPr>
        <w:t>декабря</w:t>
      </w:r>
      <w:r w:rsidR="00230868">
        <w:rPr>
          <w:sz w:val="28"/>
          <w:szCs w:val="28"/>
        </w:rPr>
        <w:t xml:space="preserve"> 201</w:t>
      </w:r>
      <w:r w:rsidR="00151ADB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230868" w:rsidRPr="00313298">
        <w:rPr>
          <w:sz w:val="28"/>
          <w:szCs w:val="28"/>
        </w:rPr>
        <w:t xml:space="preserve">года                                                          </w:t>
      </w:r>
      <w:r w:rsidR="00230868">
        <w:rPr>
          <w:sz w:val="28"/>
          <w:szCs w:val="28"/>
        </w:rPr>
        <w:t xml:space="preserve">        </w:t>
      </w:r>
      <w:r w:rsidR="00F12F5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№ 228</w:t>
      </w:r>
      <w:r w:rsidR="00230868">
        <w:rPr>
          <w:sz w:val="28"/>
          <w:szCs w:val="28"/>
        </w:rPr>
        <w:t>-э/э</w:t>
      </w:r>
    </w:p>
    <w:p w:rsidR="00230868" w:rsidRPr="00AA051D" w:rsidRDefault="00230868" w:rsidP="00230868">
      <w:pPr>
        <w:jc w:val="center"/>
        <w:rPr>
          <w:b/>
          <w:sz w:val="28"/>
          <w:szCs w:val="28"/>
        </w:rPr>
      </w:pPr>
      <w:r w:rsidRPr="00AA051D">
        <w:rPr>
          <w:b/>
          <w:sz w:val="28"/>
          <w:szCs w:val="28"/>
        </w:rPr>
        <w:t>г. Оренбург</w:t>
      </w:r>
    </w:p>
    <w:p w:rsidR="00230868" w:rsidRPr="00151ADB" w:rsidRDefault="00230868" w:rsidP="00230868">
      <w:pPr>
        <w:pStyle w:val="a3"/>
        <w:tabs>
          <w:tab w:val="num" w:pos="720"/>
        </w:tabs>
        <w:ind w:firstLine="0"/>
        <w:jc w:val="center"/>
        <w:rPr>
          <w:b/>
          <w:sz w:val="10"/>
          <w:szCs w:val="10"/>
        </w:rPr>
      </w:pPr>
    </w:p>
    <w:p w:rsidR="00151ADB" w:rsidRDefault="00A42925" w:rsidP="00151ADB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Об установлении</w:t>
      </w:r>
      <w:r w:rsidR="00151ADB" w:rsidRPr="00233744">
        <w:rPr>
          <w:sz w:val="28"/>
          <w:szCs w:val="28"/>
        </w:rPr>
        <w:t xml:space="preserve"> единых (котловых) тарифов</w:t>
      </w:r>
      <w:r w:rsidR="00151ADB">
        <w:rPr>
          <w:sz w:val="28"/>
          <w:szCs w:val="28"/>
        </w:rPr>
        <w:t xml:space="preserve"> </w:t>
      </w:r>
      <w:r w:rsidR="00151ADB" w:rsidRPr="00233744">
        <w:rPr>
          <w:sz w:val="28"/>
          <w:szCs w:val="28"/>
        </w:rPr>
        <w:t xml:space="preserve">на услуги </w:t>
      </w:r>
    </w:p>
    <w:p w:rsidR="00151ADB" w:rsidRDefault="00151ADB" w:rsidP="00151ADB">
      <w:pPr>
        <w:pStyle w:val="ConsPlusTitle"/>
        <w:widowControl/>
        <w:jc w:val="center"/>
        <w:rPr>
          <w:sz w:val="28"/>
          <w:szCs w:val="28"/>
        </w:rPr>
      </w:pPr>
      <w:r w:rsidRPr="00233744">
        <w:rPr>
          <w:sz w:val="28"/>
          <w:szCs w:val="28"/>
        </w:rPr>
        <w:t>по передаче электрической энергии</w:t>
      </w:r>
      <w:r>
        <w:rPr>
          <w:sz w:val="28"/>
          <w:szCs w:val="28"/>
        </w:rPr>
        <w:t xml:space="preserve"> </w:t>
      </w:r>
      <w:r w:rsidRPr="00233744">
        <w:rPr>
          <w:sz w:val="28"/>
          <w:szCs w:val="28"/>
        </w:rPr>
        <w:t>по сетям Оренбургской области</w:t>
      </w:r>
    </w:p>
    <w:p w:rsidR="00A42925" w:rsidRPr="00233744" w:rsidRDefault="00A42925" w:rsidP="00151ADB">
      <w:pPr>
        <w:pStyle w:val="ConsPlusTitle"/>
        <w:widowControl/>
        <w:jc w:val="center"/>
        <w:rPr>
          <w:sz w:val="28"/>
          <w:szCs w:val="28"/>
        </w:rPr>
      </w:pPr>
    </w:p>
    <w:p w:rsidR="00B4312C" w:rsidRPr="00151ADB" w:rsidRDefault="00B4312C" w:rsidP="00AA051D">
      <w:pPr>
        <w:pStyle w:val="ConsPlusTitle"/>
        <w:widowControl/>
        <w:jc w:val="center"/>
        <w:rPr>
          <w:sz w:val="10"/>
          <w:szCs w:val="10"/>
        </w:rPr>
      </w:pPr>
    </w:p>
    <w:p w:rsidR="00230868" w:rsidRDefault="00230868" w:rsidP="00AA051D">
      <w:pPr>
        <w:pStyle w:val="1"/>
        <w:spacing w:before="0" w:beforeAutospacing="0" w:after="0" w:afterAutospacing="0"/>
        <w:ind w:firstLine="709"/>
        <w:jc w:val="both"/>
        <w:rPr>
          <w:bCs w:val="0"/>
          <w:kern w:val="0"/>
          <w:sz w:val="28"/>
          <w:szCs w:val="28"/>
        </w:rPr>
      </w:pPr>
      <w:r w:rsidRPr="0061033A">
        <w:rPr>
          <w:b w:val="0"/>
          <w:bCs w:val="0"/>
          <w:kern w:val="0"/>
          <w:sz w:val="28"/>
          <w:szCs w:val="28"/>
        </w:rPr>
        <w:t xml:space="preserve">В соответствии с Федеральным </w:t>
      </w:r>
      <w:hyperlink r:id="rId8" w:history="1"/>
      <w:r w:rsidRPr="0061033A">
        <w:rPr>
          <w:b w:val="0"/>
          <w:bCs w:val="0"/>
          <w:kern w:val="0"/>
          <w:sz w:val="28"/>
          <w:szCs w:val="28"/>
        </w:rPr>
        <w:t xml:space="preserve"> законом </w:t>
      </w:r>
      <w:r w:rsidR="00A42925" w:rsidRPr="0061033A">
        <w:rPr>
          <w:b w:val="0"/>
          <w:bCs w:val="0"/>
          <w:kern w:val="0"/>
          <w:sz w:val="28"/>
          <w:szCs w:val="28"/>
        </w:rPr>
        <w:t xml:space="preserve">от 26 марта 2003 года </w:t>
      </w:r>
      <w:r w:rsidR="00A42925">
        <w:rPr>
          <w:b w:val="0"/>
          <w:bCs w:val="0"/>
          <w:kern w:val="0"/>
          <w:sz w:val="28"/>
          <w:szCs w:val="28"/>
        </w:rPr>
        <w:t>№</w:t>
      </w:r>
      <w:r w:rsidR="00A42925" w:rsidRPr="0061033A">
        <w:rPr>
          <w:b w:val="0"/>
          <w:bCs w:val="0"/>
          <w:kern w:val="0"/>
          <w:sz w:val="28"/>
          <w:szCs w:val="28"/>
        </w:rPr>
        <w:t xml:space="preserve"> 35-ФЗ </w:t>
      </w:r>
      <w:r w:rsidR="00A42925">
        <w:rPr>
          <w:b w:val="0"/>
          <w:bCs w:val="0"/>
          <w:kern w:val="0"/>
          <w:sz w:val="28"/>
          <w:szCs w:val="28"/>
        </w:rPr>
        <w:t xml:space="preserve">     </w:t>
      </w:r>
      <w:r w:rsidRPr="0061033A">
        <w:rPr>
          <w:b w:val="0"/>
          <w:bCs w:val="0"/>
          <w:kern w:val="0"/>
          <w:sz w:val="28"/>
          <w:szCs w:val="28"/>
        </w:rPr>
        <w:t xml:space="preserve">«Об электроэнергетике», постановлением Правительства Российской Федерации </w:t>
      </w:r>
      <w:r w:rsidR="00B4312C">
        <w:rPr>
          <w:b w:val="0"/>
          <w:bCs w:val="0"/>
          <w:kern w:val="0"/>
          <w:sz w:val="28"/>
          <w:szCs w:val="28"/>
        </w:rPr>
        <w:t xml:space="preserve">                      </w:t>
      </w:r>
      <w:r w:rsidRPr="0061033A">
        <w:rPr>
          <w:b w:val="0"/>
          <w:bCs w:val="0"/>
          <w:kern w:val="0"/>
          <w:sz w:val="28"/>
          <w:szCs w:val="28"/>
        </w:rPr>
        <w:t xml:space="preserve">от 29 декабря 2011 года № 1178 «О ценообразовании в области регулируемых цен (тарифов) в электроэнергетике», </w:t>
      </w:r>
      <w:r w:rsidRPr="00930DAD">
        <w:rPr>
          <w:b w:val="0"/>
          <w:bCs w:val="0"/>
          <w:kern w:val="0"/>
          <w:sz w:val="28"/>
          <w:szCs w:val="28"/>
        </w:rPr>
        <w:t>приказом Ф</w:t>
      </w:r>
      <w:r w:rsidR="00A42925">
        <w:rPr>
          <w:b w:val="0"/>
          <w:bCs w:val="0"/>
          <w:kern w:val="0"/>
          <w:sz w:val="28"/>
          <w:szCs w:val="28"/>
        </w:rPr>
        <w:t xml:space="preserve">СТ России </w:t>
      </w:r>
      <w:r w:rsidRPr="00930DAD">
        <w:rPr>
          <w:b w:val="0"/>
          <w:bCs w:val="0"/>
          <w:kern w:val="0"/>
          <w:sz w:val="28"/>
          <w:szCs w:val="28"/>
        </w:rPr>
        <w:t xml:space="preserve">от 6 августа 2004 года </w:t>
      </w:r>
      <w:r w:rsidR="00A42925">
        <w:rPr>
          <w:b w:val="0"/>
          <w:bCs w:val="0"/>
          <w:kern w:val="0"/>
          <w:sz w:val="28"/>
          <w:szCs w:val="28"/>
        </w:rPr>
        <w:t xml:space="preserve">         </w:t>
      </w:r>
      <w:r w:rsidRPr="00930DAD">
        <w:rPr>
          <w:b w:val="0"/>
          <w:bCs w:val="0"/>
          <w:kern w:val="0"/>
          <w:sz w:val="28"/>
          <w:szCs w:val="28"/>
        </w:rPr>
        <w:t>№ 20-э/2 «</w:t>
      </w:r>
      <w:r>
        <w:rPr>
          <w:b w:val="0"/>
          <w:bCs w:val="0"/>
          <w:kern w:val="0"/>
          <w:sz w:val="28"/>
          <w:szCs w:val="28"/>
        </w:rPr>
        <w:t xml:space="preserve">Об утверждении </w:t>
      </w:r>
      <w:r w:rsidRPr="00930DAD">
        <w:rPr>
          <w:b w:val="0"/>
          <w:bCs w:val="0"/>
          <w:kern w:val="0"/>
          <w:sz w:val="28"/>
          <w:szCs w:val="28"/>
        </w:rPr>
        <w:t>Методически</w:t>
      </w:r>
      <w:r>
        <w:rPr>
          <w:b w:val="0"/>
          <w:bCs w:val="0"/>
          <w:kern w:val="0"/>
          <w:sz w:val="28"/>
          <w:szCs w:val="28"/>
        </w:rPr>
        <w:t>х</w:t>
      </w:r>
      <w:r w:rsidRPr="00930DAD">
        <w:rPr>
          <w:b w:val="0"/>
          <w:bCs w:val="0"/>
          <w:kern w:val="0"/>
          <w:sz w:val="28"/>
          <w:szCs w:val="28"/>
        </w:rPr>
        <w:t xml:space="preserve"> указани</w:t>
      </w:r>
      <w:r>
        <w:rPr>
          <w:b w:val="0"/>
          <w:bCs w:val="0"/>
          <w:kern w:val="0"/>
          <w:sz w:val="28"/>
          <w:szCs w:val="28"/>
        </w:rPr>
        <w:t>й</w:t>
      </w:r>
      <w:r w:rsidRPr="00930DAD">
        <w:rPr>
          <w:b w:val="0"/>
          <w:bCs w:val="0"/>
          <w:kern w:val="0"/>
          <w:sz w:val="28"/>
          <w:szCs w:val="28"/>
        </w:rPr>
        <w:t xml:space="preserve"> по расчету регулируемых тарифов и цен на электрическую (тепловую) энергию на розничном (потребительском) рынке», </w:t>
      </w:r>
      <w:r w:rsidRPr="0061033A">
        <w:rPr>
          <w:b w:val="0"/>
          <w:bCs w:val="0"/>
          <w:kern w:val="0"/>
          <w:sz w:val="28"/>
          <w:szCs w:val="28"/>
        </w:rPr>
        <w:t>приказом Ф</w:t>
      </w:r>
      <w:r w:rsidR="00A42925">
        <w:rPr>
          <w:b w:val="0"/>
          <w:bCs w:val="0"/>
          <w:kern w:val="0"/>
          <w:sz w:val="28"/>
          <w:szCs w:val="28"/>
        </w:rPr>
        <w:t xml:space="preserve">СТ России </w:t>
      </w:r>
      <w:r w:rsidRPr="0061033A">
        <w:rPr>
          <w:b w:val="0"/>
          <w:bCs w:val="0"/>
          <w:kern w:val="0"/>
          <w:sz w:val="28"/>
          <w:szCs w:val="28"/>
        </w:rPr>
        <w:t xml:space="preserve">от 16 сентября 2014 года </w:t>
      </w:r>
      <w:r w:rsidR="00A42925">
        <w:rPr>
          <w:b w:val="0"/>
          <w:bCs w:val="0"/>
          <w:kern w:val="0"/>
          <w:sz w:val="28"/>
          <w:szCs w:val="28"/>
        </w:rPr>
        <w:t xml:space="preserve">               </w:t>
      </w:r>
      <w:r w:rsidRPr="0061033A">
        <w:rPr>
          <w:b w:val="0"/>
          <w:bCs w:val="0"/>
          <w:kern w:val="0"/>
          <w:sz w:val="28"/>
          <w:szCs w:val="28"/>
        </w:rPr>
        <w:t xml:space="preserve">№ 1442-э «Об утверждении Методических указаний по расчету тарифов на электрическую энергию </w:t>
      </w:r>
      <w:r>
        <w:rPr>
          <w:b w:val="0"/>
          <w:bCs w:val="0"/>
          <w:kern w:val="0"/>
          <w:sz w:val="28"/>
          <w:szCs w:val="28"/>
        </w:rPr>
        <w:t>(</w:t>
      </w:r>
      <w:r w:rsidRPr="0061033A">
        <w:rPr>
          <w:b w:val="0"/>
          <w:bCs w:val="0"/>
          <w:kern w:val="0"/>
          <w:sz w:val="28"/>
          <w:szCs w:val="28"/>
        </w:rPr>
        <w:t xml:space="preserve">мощность) для населения и приравненных к нему категорий потребителей, тарифов на услуги по передаче электрической энергии, поставляемой населению и приравненным к нему категориям потребителей», </w:t>
      </w:r>
      <w:r w:rsidR="00A42925">
        <w:rPr>
          <w:b w:val="0"/>
          <w:sz w:val="28"/>
          <w:szCs w:val="28"/>
        </w:rPr>
        <w:t xml:space="preserve">приказом ФАС России  от 19 декабря </w:t>
      </w:r>
      <w:r w:rsidR="00A42925" w:rsidRPr="00151ADB">
        <w:rPr>
          <w:b w:val="0"/>
          <w:sz w:val="28"/>
          <w:szCs w:val="28"/>
        </w:rPr>
        <w:t xml:space="preserve">2017 № 1747/17 </w:t>
      </w:r>
      <w:r w:rsidR="00A42925">
        <w:rPr>
          <w:b w:val="0"/>
          <w:sz w:val="28"/>
          <w:szCs w:val="28"/>
          <w:shd w:val="clear" w:color="auto" w:fill="FFFFFF"/>
        </w:rPr>
        <w:t>«</w:t>
      </w:r>
      <w:r w:rsidR="00A42925" w:rsidRPr="00151ADB">
        <w:rPr>
          <w:b w:val="0"/>
          <w:sz w:val="28"/>
          <w:szCs w:val="28"/>
          <w:shd w:val="clear" w:color="auto" w:fill="FFFFFF"/>
        </w:rPr>
        <w:t>Об утверждении предельных уровней тарифов на услуги по передаче электрической энергии, поставляемой населению и приравненным к нему категориям потребителей, по субъектам Р</w:t>
      </w:r>
      <w:r w:rsidR="00A42925">
        <w:rPr>
          <w:b w:val="0"/>
          <w:sz w:val="28"/>
          <w:szCs w:val="28"/>
          <w:shd w:val="clear" w:color="auto" w:fill="FFFFFF"/>
        </w:rPr>
        <w:t xml:space="preserve">оссийской Федерации на 2018 год», </w:t>
      </w:r>
      <w:r w:rsidR="00A42925">
        <w:rPr>
          <w:b w:val="0"/>
          <w:sz w:val="28"/>
          <w:szCs w:val="28"/>
        </w:rPr>
        <w:t xml:space="preserve">приказом ФАС России от 19 декабря </w:t>
      </w:r>
      <w:r w:rsidR="00151ADB" w:rsidRPr="00151ADB">
        <w:rPr>
          <w:b w:val="0"/>
          <w:sz w:val="28"/>
          <w:szCs w:val="28"/>
        </w:rPr>
        <w:t>2017</w:t>
      </w:r>
      <w:r w:rsidR="00A42925">
        <w:rPr>
          <w:b w:val="0"/>
          <w:sz w:val="28"/>
          <w:szCs w:val="28"/>
        </w:rPr>
        <w:t xml:space="preserve"> года № 1749/17 «</w:t>
      </w:r>
      <w:r w:rsidR="00151ADB" w:rsidRPr="00151ADB">
        <w:rPr>
          <w:b w:val="0"/>
          <w:sz w:val="28"/>
          <w:szCs w:val="28"/>
        </w:rPr>
        <w:t xml:space="preserve">Об утверждении предельных уровней тарифов на услуги по передаче электрической энергии, оказываемые потребителям, не относящимся к населению </w:t>
      </w:r>
      <w:r w:rsidR="00A42925">
        <w:rPr>
          <w:b w:val="0"/>
          <w:sz w:val="28"/>
          <w:szCs w:val="28"/>
        </w:rPr>
        <w:t xml:space="preserve">    </w:t>
      </w:r>
      <w:r w:rsidR="00151ADB" w:rsidRPr="00151ADB">
        <w:rPr>
          <w:b w:val="0"/>
          <w:sz w:val="28"/>
          <w:szCs w:val="28"/>
        </w:rPr>
        <w:t>и приравненным к нему категориями потребител</w:t>
      </w:r>
      <w:r w:rsidR="00A42925">
        <w:rPr>
          <w:b w:val="0"/>
          <w:sz w:val="28"/>
          <w:szCs w:val="28"/>
        </w:rPr>
        <w:t xml:space="preserve">ей, по субъектам РФ на 2018 год», </w:t>
      </w:r>
      <w:r w:rsidR="00A42925">
        <w:rPr>
          <w:b w:val="0"/>
          <w:sz w:val="28"/>
          <w:szCs w:val="28"/>
          <w:shd w:val="clear" w:color="auto" w:fill="FFFFFF"/>
        </w:rPr>
        <w:t xml:space="preserve">     </w:t>
      </w:r>
      <w:hyperlink r:id="rId9" w:history="1"/>
      <w:r>
        <w:rPr>
          <w:b w:val="0"/>
          <w:bCs w:val="0"/>
          <w:kern w:val="0"/>
          <w:sz w:val="28"/>
          <w:szCs w:val="28"/>
        </w:rPr>
        <w:t xml:space="preserve"> </w:t>
      </w:r>
      <w:r w:rsidRPr="0061033A">
        <w:rPr>
          <w:b w:val="0"/>
          <w:bCs w:val="0"/>
          <w:kern w:val="0"/>
          <w:sz w:val="28"/>
          <w:szCs w:val="28"/>
        </w:rPr>
        <w:t xml:space="preserve">а также учитывая итоги рассмотрения данного вопроса на коллегии департамента Оренбургской области по ценам и регулированию тарифов </w:t>
      </w:r>
      <w:r w:rsidRPr="001756BB">
        <w:rPr>
          <w:b w:val="0"/>
          <w:bCs w:val="0"/>
          <w:kern w:val="0"/>
          <w:sz w:val="28"/>
          <w:szCs w:val="28"/>
        </w:rPr>
        <w:t xml:space="preserve">(протокол от </w:t>
      </w:r>
      <w:r w:rsidR="00151ADB">
        <w:rPr>
          <w:b w:val="0"/>
          <w:bCs w:val="0"/>
          <w:kern w:val="0"/>
          <w:sz w:val="28"/>
          <w:szCs w:val="28"/>
        </w:rPr>
        <w:t>29</w:t>
      </w:r>
      <w:r w:rsidRPr="001756BB">
        <w:rPr>
          <w:b w:val="0"/>
          <w:bCs w:val="0"/>
          <w:kern w:val="0"/>
          <w:sz w:val="28"/>
          <w:szCs w:val="28"/>
        </w:rPr>
        <w:t xml:space="preserve"> </w:t>
      </w:r>
      <w:r w:rsidR="00151ADB">
        <w:rPr>
          <w:b w:val="0"/>
          <w:bCs w:val="0"/>
          <w:kern w:val="0"/>
          <w:sz w:val="28"/>
          <w:szCs w:val="28"/>
        </w:rPr>
        <w:t>декабр</w:t>
      </w:r>
      <w:r w:rsidR="009344AB">
        <w:rPr>
          <w:b w:val="0"/>
          <w:bCs w:val="0"/>
          <w:kern w:val="0"/>
          <w:sz w:val="28"/>
          <w:szCs w:val="28"/>
        </w:rPr>
        <w:t>я</w:t>
      </w:r>
      <w:r w:rsidRPr="001756BB">
        <w:rPr>
          <w:b w:val="0"/>
          <w:bCs w:val="0"/>
          <w:kern w:val="0"/>
          <w:sz w:val="28"/>
          <w:szCs w:val="28"/>
        </w:rPr>
        <w:t xml:space="preserve"> 201</w:t>
      </w:r>
      <w:r w:rsidR="00F31D0D" w:rsidRPr="001756BB">
        <w:rPr>
          <w:b w:val="0"/>
          <w:bCs w:val="0"/>
          <w:kern w:val="0"/>
          <w:sz w:val="28"/>
          <w:szCs w:val="28"/>
        </w:rPr>
        <w:t>7</w:t>
      </w:r>
      <w:r w:rsidRPr="001756BB">
        <w:rPr>
          <w:b w:val="0"/>
          <w:bCs w:val="0"/>
          <w:kern w:val="0"/>
          <w:sz w:val="28"/>
          <w:szCs w:val="28"/>
        </w:rPr>
        <w:t xml:space="preserve"> года </w:t>
      </w:r>
      <w:r w:rsidRPr="00A42925">
        <w:rPr>
          <w:b w:val="0"/>
          <w:bCs w:val="0"/>
          <w:kern w:val="0"/>
          <w:sz w:val="28"/>
          <w:szCs w:val="28"/>
        </w:rPr>
        <w:t>№</w:t>
      </w:r>
      <w:r w:rsidRPr="001756BB">
        <w:rPr>
          <w:b w:val="0"/>
          <w:bCs w:val="0"/>
          <w:kern w:val="0"/>
          <w:sz w:val="28"/>
          <w:szCs w:val="28"/>
        </w:rPr>
        <w:t xml:space="preserve"> </w:t>
      </w:r>
      <w:r w:rsidR="00A42925">
        <w:rPr>
          <w:b w:val="0"/>
          <w:bCs w:val="0"/>
          <w:kern w:val="0"/>
          <w:sz w:val="28"/>
          <w:szCs w:val="28"/>
        </w:rPr>
        <w:t>54</w:t>
      </w:r>
      <w:r w:rsidR="00D83C0C" w:rsidRPr="001756BB">
        <w:rPr>
          <w:b w:val="0"/>
          <w:bCs w:val="0"/>
          <w:kern w:val="0"/>
          <w:sz w:val="28"/>
          <w:szCs w:val="28"/>
        </w:rPr>
        <w:t>)</w:t>
      </w:r>
      <w:r w:rsidRPr="001756BB">
        <w:rPr>
          <w:b w:val="0"/>
          <w:bCs w:val="0"/>
          <w:kern w:val="0"/>
          <w:sz w:val="28"/>
          <w:szCs w:val="28"/>
        </w:rPr>
        <w:t>,</w:t>
      </w:r>
      <w:r w:rsidR="00815786">
        <w:rPr>
          <w:b w:val="0"/>
          <w:bCs w:val="0"/>
          <w:kern w:val="0"/>
          <w:sz w:val="28"/>
          <w:szCs w:val="28"/>
        </w:rPr>
        <w:t xml:space="preserve"> </w:t>
      </w:r>
      <w:r>
        <w:rPr>
          <w:b w:val="0"/>
          <w:bCs w:val="0"/>
          <w:kern w:val="0"/>
          <w:sz w:val="28"/>
          <w:szCs w:val="28"/>
        </w:rPr>
        <w:t xml:space="preserve"> </w:t>
      </w:r>
      <w:r w:rsidRPr="00527C56">
        <w:rPr>
          <w:bCs w:val="0"/>
          <w:kern w:val="0"/>
          <w:sz w:val="28"/>
          <w:szCs w:val="28"/>
        </w:rPr>
        <w:t>п р и к а з ы в а ю:</w:t>
      </w:r>
    </w:p>
    <w:p w:rsidR="00AA051D" w:rsidRPr="00151ADB" w:rsidRDefault="00AA051D" w:rsidP="00AA051D">
      <w:pPr>
        <w:pStyle w:val="1"/>
        <w:spacing w:before="0" w:beforeAutospacing="0" w:after="0" w:afterAutospacing="0"/>
        <w:ind w:firstLine="709"/>
        <w:jc w:val="both"/>
        <w:rPr>
          <w:bCs w:val="0"/>
          <w:kern w:val="0"/>
          <w:sz w:val="10"/>
          <w:szCs w:val="10"/>
        </w:rPr>
      </w:pPr>
    </w:p>
    <w:p w:rsidR="00151ADB" w:rsidRDefault="00151ADB" w:rsidP="00151A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3744">
        <w:rPr>
          <w:sz w:val="28"/>
          <w:szCs w:val="28"/>
        </w:rPr>
        <w:t xml:space="preserve">1. Установить и ввести в действие с </w:t>
      </w:r>
      <w:r>
        <w:rPr>
          <w:sz w:val="28"/>
          <w:szCs w:val="28"/>
        </w:rPr>
        <w:t>1 января</w:t>
      </w:r>
      <w:r w:rsidRPr="00233744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233744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по 31 декабря 2018 года</w:t>
      </w:r>
      <w:r w:rsidRPr="00233744">
        <w:rPr>
          <w:sz w:val="28"/>
          <w:szCs w:val="28"/>
        </w:rPr>
        <w:t xml:space="preserve"> единые (котловые) </w:t>
      </w:r>
      <w:r>
        <w:rPr>
          <w:sz w:val="28"/>
          <w:szCs w:val="28"/>
        </w:rPr>
        <w:t xml:space="preserve">тарифы </w:t>
      </w:r>
      <w:r w:rsidRPr="00233744">
        <w:rPr>
          <w:sz w:val="28"/>
          <w:szCs w:val="28"/>
        </w:rPr>
        <w:t xml:space="preserve">на услуги по передаче электрической энергии </w:t>
      </w:r>
      <w:r w:rsidR="003E336F">
        <w:rPr>
          <w:sz w:val="28"/>
          <w:szCs w:val="28"/>
        </w:rPr>
        <w:t xml:space="preserve">                 </w:t>
      </w:r>
      <w:r w:rsidRPr="00233744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электрическим </w:t>
      </w:r>
      <w:r w:rsidRPr="00233744">
        <w:rPr>
          <w:sz w:val="28"/>
          <w:szCs w:val="28"/>
        </w:rPr>
        <w:t>сетям Оренбургской области согласно приложени</w:t>
      </w:r>
      <w:r>
        <w:rPr>
          <w:sz w:val="28"/>
          <w:szCs w:val="28"/>
        </w:rPr>
        <w:t xml:space="preserve">ям № </w:t>
      </w:r>
      <w:r w:rsidR="003E336F">
        <w:rPr>
          <w:sz w:val="28"/>
          <w:szCs w:val="28"/>
        </w:rPr>
        <w:t xml:space="preserve">1 и </w:t>
      </w:r>
      <w:r>
        <w:rPr>
          <w:sz w:val="28"/>
          <w:szCs w:val="28"/>
        </w:rPr>
        <w:t xml:space="preserve">№ 1.1 </w:t>
      </w:r>
      <w:r w:rsidRPr="00233744">
        <w:rPr>
          <w:sz w:val="28"/>
          <w:szCs w:val="28"/>
        </w:rPr>
        <w:t>к настоящему приказу.</w:t>
      </w:r>
    </w:p>
    <w:p w:rsidR="00151ADB" w:rsidRDefault="00151ADB" w:rsidP="003E33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Настоящий приказ вступает в силу после размещения на официальном сайте департамента Оренбургской области по ценам и регулированию тарифов.</w:t>
      </w:r>
    </w:p>
    <w:p w:rsidR="00151ADB" w:rsidRDefault="00151ADB" w:rsidP="00AA051D">
      <w:pPr>
        <w:rPr>
          <w:sz w:val="28"/>
          <w:szCs w:val="28"/>
        </w:rPr>
      </w:pPr>
    </w:p>
    <w:p w:rsidR="00B4312C" w:rsidRPr="00AA051D" w:rsidRDefault="00AA051D" w:rsidP="00AA051D">
      <w:pPr>
        <w:rPr>
          <w:sz w:val="28"/>
          <w:szCs w:val="28"/>
        </w:rPr>
      </w:pPr>
      <w:r w:rsidRPr="00AA051D">
        <w:rPr>
          <w:sz w:val="28"/>
          <w:szCs w:val="28"/>
        </w:rPr>
        <w:t xml:space="preserve">Директор департамента </w:t>
      </w:r>
      <w:r w:rsidRPr="00AA051D">
        <w:rPr>
          <w:sz w:val="28"/>
          <w:szCs w:val="28"/>
        </w:rPr>
        <w:tab/>
      </w:r>
      <w:r w:rsidRPr="00AA051D">
        <w:rPr>
          <w:sz w:val="28"/>
          <w:szCs w:val="28"/>
        </w:rPr>
        <w:tab/>
      </w:r>
      <w:r w:rsidRPr="00AA051D">
        <w:rPr>
          <w:sz w:val="28"/>
          <w:szCs w:val="28"/>
        </w:rPr>
        <w:tab/>
      </w:r>
      <w:r w:rsidRPr="00AA051D">
        <w:rPr>
          <w:sz w:val="28"/>
          <w:szCs w:val="28"/>
        </w:rPr>
        <w:tab/>
      </w:r>
      <w:r w:rsidRPr="00AA051D">
        <w:rPr>
          <w:sz w:val="28"/>
          <w:szCs w:val="28"/>
        </w:rPr>
        <w:tab/>
        <w:t xml:space="preserve">                 </w:t>
      </w:r>
      <w:r w:rsidRPr="00AA051D">
        <w:rPr>
          <w:sz w:val="28"/>
          <w:szCs w:val="28"/>
        </w:rPr>
        <w:tab/>
      </w:r>
      <w:r w:rsidR="00B4312C">
        <w:rPr>
          <w:sz w:val="28"/>
          <w:szCs w:val="28"/>
        </w:rPr>
        <w:t xml:space="preserve">   </w:t>
      </w:r>
      <w:r w:rsidR="003E336F">
        <w:rPr>
          <w:sz w:val="28"/>
          <w:szCs w:val="28"/>
        </w:rPr>
        <w:t xml:space="preserve">  </w:t>
      </w:r>
      <w:r w:rsidR="00B4312C">
        <w:rPr>
          <w:sz w:val="28"/>
          <w:szCs w:val="28"/>
        </w:rPr>
        <w:t xml:space="preserve">    </w:t>
      </w:r>
      <w:r w:rsidRPr="00AA051D">
        <w:rPr>
          <w:sz w:val="28"/>
          <w:szCs w:val="28"/>
        </w:rPr>
        <w:t>А.В. Шумский</w:t>
      </w:r>
    </w:p>
    <w:sectPr w:rsidR="00B4312C" w:rsidRPr="00AA051D" w:rsidSect="00F12F50">
      <w:headerReference w:type="default" r:id="rId10"/>
      <w:pgSz w:w="11906" w:h="16838"/>
      <w:pgMar w:top="1134" w:right="707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004" w:rsidRDefault="00766004" w:rsidP="00B4312C">
      <w:r>
        <w:separator/>
      </w:r>
    </w:p>
  </w:endnote>
  <w:endnote w:type="continuationSeparator" w:id="1">
    <w:p w:rsidR="00766004" w:rsidRDefault="00766004" w:rsidP="00B43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004" w:rsidRDefault="00766004" w:rsidP="00B4312C">
      <w:r>
        <w:separator/>
      </w:r>
    </w:p>
  </w:footnote>
  <w:footnote w:type="continuationSeparator" w:id="1">
    <w:p w:rsidR="00766004" w:rsidRDefault="00766004" w:rsidP="00B431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82438"/>
      <w:docPartObj>
        <w:docPartGallery w:val="Page Numbers (Top of Page)"/>
        <w:docPartUnique/>
      </w:docPartObj>
    </w:sdtPr>
    <w:sdtContent>
      <w:p w:rsidR="00A42925" w:rsidRDefault="00FB1C69">
        <w:pPr>
          <w:pStyle w:val="a5"/>
          <w:jc w:val="center"/>
        </w:pPr>
        <w:fldSimple w:instr=" PAGE   \* MERGEFORMAT ">
          <w:r w:rsidR="003E336F">
            <w:rPr>
              <w:noProof/>
            </w:rPr>
            <w:t>2</w:t>
          </w:r>
        </w:fldSimple>
      </w:p>
    </w:sdtContent>
  </w:sdt>
  <w:p w:rsidR="00A42925" w:rsidRDefault="00A4292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0868"/>
    <w:rsid w:val="001121F8"/>
    <w:rsid w:val="00151ADB"/>
    <w:rsid w:val="0015334E"/>
    <w:rsid w:val="001756BB"/>
    <w:rsid w:val="001A5F6F"/>
    <w:rsid w:val="00230868"/>
    <w:rsid w:val="003E336F"/>
    <w:rsid w:val="00475F83"/>
    <w:rsid w:val="005C0AFA"/>
    <w:rsid w:val="005E42B4"/>
    <w:rsid w:val="00643245"/>
    <w:rsid w:val="00750049"/>
    <w:rsid w:val="00766004"/>
    <w:rsid w:val="00815786"/>
    <w:rsid w:val="008939D6"/>
    <w:rsid w:val="008F4B12"/>
    <w:rsid w:val="009344AB"/>
    <w:rsid w:val="00A42925"/>
    <w:rsid w:val="00A73012"/>
    <w:rsid w:val="00A96F3D"/>
    <w:rsid w:val="00AA051D"/>
    <w:rsid w:val="00B13975"/>
    <w:rsid w:val="00B4312C"/>
    <w:rsid w:val="00B606E4"/>
    <w:rsid w:val="00BE3FDE"/>
    <w:rsid w:val="00C03E06"/>
    <w:rsid w:val="00C25206"/>
    <w:rsid w:val="00D83C0C"/>
    <w:rsid w:val="00D95BAA"/>
    <w:rsid w:val="00DE5022"/>
    <w:rsid w:val="00DE5B8D"/>
    <w:rsid w:val="00E07672"/>
    <w:rsid w:val="00E40FEB"/>
    <w:rsid w:val="00F12F50"/>
    <w:rsid w:val="00F31D0D"/>
    <w:rsid w:val="00F610C2"/>
    <w:rsid w:val="00FB1C69"/>
    <w:rsid w:val="00FC3E1D"/>
    <w:rsid w:val="00FC5DBB"/>
    <w:rsid w:val="00FD4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86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086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08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230868"/>
    <w:pPr>
      <w:ind w:firstLine="1134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308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3086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431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3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431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31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1398;fld=134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LAW;n=97558;fld=134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DudkinaNN</dc:creator>
  <cp:lastModifiedBy>Anna</cp:lastModifiedBy>
  <cp:revision>2</cp:revision>
  <cp:lastPrinted>2018-01-10T04:54:00Z</cp:lastPrinted>
  <dcterms:created xsi:type="dcterms:W3CDTF">2018-01-10T05:36:00Z</dcterms:created>
  <dcterms:modified xsi:type="dcterms:W3CDTF">2018-01-10T05:36:00Z</dcterms:modified>
</cp:coreProperties>
</file>